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5224464</wp:posOffset>
                </wp:positionH>
                <wp:positionV relativeFrom="margin">
                  <wp:posOffset>-33336</wp:posOffset>
                </wp:positionV>
                <wp:extent cx="1190625" cy="66675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55450" y="3451388"/>
                          <a:ext cx="1181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SAISON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2023-2024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5224464</wp:posOffset>
                </wp:positionH>
                <wp:positionV relativeFrom="margin">
                  <wp:posOffset>-33336</wp:posOffset>
                </wp:positionV>
                <wp:extent cx="1190625" cy="666750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-76199</wp:posOffset>
                </wp:positionV>
                <wp:extent cx="2162175" cy="71437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9675" y="3427575"/>
                          <a:ext cx="2152650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Pyrénissime Vélo Sport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-76199</wp:posOffset>
                </wp:positionV>
                <wp:extent cx="2162175" cy="714375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-171449</wp:posOffset>
            </wp:positionV>
            <wp:extent cx="975282" cy="917564"/>
            <wp:effectExtent b="0" l="0" r="0" t="0"/>
            <wp:wrapNone/>
            <wp:docPr descr="Pyrénissime Vélo Sport" id="220" name="image1.png"/>
            <a:graphic>
              <a:graphicData uri="http://schemas.openxmlformats.org/drawingml/2006/picture">
                <pic:pic>
                  <pic:nvPicPr>
                    <pic:cNvPr descr="Pyrénissime Vélo Sport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282" cy="9175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Inscription – Ré-inscription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Pour la saison 2023-2024, le club Pyrénissime Vélo Sport propose les créneaux d'entraînement suivants 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Riders : Mercredi 13h – 14h30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Bikers : Mercredi 14h30 – 16h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Déraillés : Samedi 15h – 16h30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Cintrés : Samedi 13h30 – 15h00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Déjantés : Samedi 10h – 12h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Groupe compétition : Mercredi 16h – 17h30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Riders, Bikers, Déraillés, Cintrés, Déjantés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: Les groupes seront adaptés au regard des inscriptions / réinscriptions, de l'âge, de la classe et des remarques des encadrants de l'an dernier.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80" w:before="28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Groupe compétition 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Avec un engagement à participer à un certain nombre de compétitions.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Tarif de la licence 2023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tarif pour cette saison est modifié et il se décompose en plusieurs parties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Adhésion au club 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« club » : 10€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«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entraînement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» : 110€ (100€ à partir du deuxième enfant)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Encaissée en septembre / octobre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« compétition » : 30€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Encaissée en septembre / octobre</w:t>
        <w:br w:type="textWrapping"/>
        <w:t xml:space="preserve">Pour celles et ceux qui s’engagent à participer à un certain nombre de compétitions.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Licence FFC : 59€ (voir les tarifs en pièce jointe)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Encaissée en janvier pour les réinscriptions et en septembre pour les nouveaux licenciés.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360" w:firstLine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360" w:firstLine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Possibilité d'un Test (1 mois) sous réserve des places disponibles.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 pas avoir été licencié FFC depuis 2 ans, valable 1 mois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Licence FFC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20€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Adhésion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10€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Entraînement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15€. 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licence et l'adhésion sont déduits si le jeune prend sa licence pour la saison.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Comment m’inscrire, me réinscrire ?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Dès maintenant pour les nouveaux licenciés, à partir de novembre pour les renouvellements de licence.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vous avez déjà été licencié, votre Espace licencié est disponible à l’adresse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https://licence.ffc.fr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et vous pouvez vous connecter avec les identifiants et mots de passe de l’an dernier.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Une fois connecté dans votre espace licencié, vous pouvez renouveler votre licence en cliquant sur le bouton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 Renouveler ma licence 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présent sur la page d’accueil de votre Espace licencié.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Choisir la catégorie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 VTT Cross Country 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les autres disciplines sont ajoutées automatiquement en secondaire.</w:t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Vous devez ensuite suivre les différentes étapes menant à la prise de licence (vérification des coordonnées, photos, questionnaire/certificat médical, assurance).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Après validation de votre licence par le club et le Comité régional, votre carton de licence sera disponible dans votre Espace licencié.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parallèle de cette démarche, les documents à remplir et à remettre à un membre du comité directeur sont 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Formulaire d’inscription 2023-2023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Autorisations « Hospitalisation » et « Droit à l’image »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paiement des différentes parties.</w:t>
      </w:r>
    </w:p>
    <w:p w:rsidR="00000000" w:rsidDel="00000000" w:rsidP="00000000" w:rsidRDefault="00000000" w:rsidRPr="00000000" w14:paraId="00000036">
      <w:pPr>
        <w:pBdr>
          <w:bottom w:color="000000" w:space="1" w:sz="6" w:val="single"/>
        </w:pBd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Remarque « Nouveau licencié »: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toute nouvelle demande de licence, la procédure est la même en commençant par créer un compte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site de la FFC.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licence est valable à compter de sa validation jusqu’au 31/12/2023</w:t>
      </w:r>
    </w:p>
    <w:sectPr>
      <w:footerReference r:id="rId11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Club VTT Pyrénissime Vélo Sport (association loi 1901) – 1 place de la Gare – 65260 Pierrefitte-Nestalas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2">
    <w:name w:val="heading 2"/>
    <w:basedOn w:val="Normal"/>
    <w:link w:val="Titre2Car"/>
    <w:uiPriority w:val="9"/>
    <w:qFormat w:val="1"/>
    <w:rsid w:val="00D537D5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D537D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537D5"/>
  </w:style>
  <w:style w:type="paragraph" w:styleId="Pieddepage">
    <w:name w:val="footer"/>
    <w:basedOn w:val="Normal"/>
    <w:link w:val="PieddepageCar"/>
    <w:uiPriority w:val="99"/>
    <w:unhideWhenUsed w:val="1"/>
    <w:rsid w:val="00D537D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537D5"/>
  </w:style>
  <w:style w:type="character" w:styleId="Titre2Car" w:customStyle="1">
    <w:name w:val="Titre 2 Car"/>
    <w:basedOn w:val="Policepardfaut"/>
    <w:link w:val="Titre2"/>
    <w:uiPriority w:val="9"/>
    <w:rsid w:val="00D537D5"/>
    <w:rPr>
      <w:rFonts w:ascii="Times New Roman" w:cs="Times New Roman" w:eastAsia="Times New Roman" w:hAnsi="Times New Roman"/>
      <w:b w:val="1"/>
      <w:bCs w:val="1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D537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 w:val="1"/>
    <w:rsid w:val="00D537D5"/>
    <w:rPr>
      <w:b w:val="1"/>
      <w:bCs w:val="1"/>
    </w:rPr>
  </w:style>
  <w:style w:type="character" w:styleId="Lienhypertexte">
    <w:name w:val="Hyperlink"/>
    <w:basedOn w:val="Policepardfaut"/>
    <w:uiPriority w:val="99"/>
    <w:unhideWhenUsed w:val="1"/>
    <w:rsid w:val="00D537D5"/>
    <w:rPr>
      <w:color w:val="0000ff"/>
      <w:u w:val="single"/>
    </w:rPr>
  </w:style>
  <w:style w:type="character" w:styleId="kt-btn-inner-text" w:customStyle="1">
    <w:name w:val="kt-btn-inner-text"/>
    <w:basedOn w:val="Policepardfaut"/>
    <w:rsid w:val="00D537D5"/>
  </w:style>
  <w:style w:type="paragraph" w:styleId="Paragraphedeliste">
    <w:name w:val="List Paragraph"/>
    <w:basedOn w:val="Normal"/>
    <w:uiPriority w:val="34"/>
    <w:qFormat w:val="1"/>
    <w:rsid w:val="00D537D5"/>
    <w:pPr>
      <w:ind w:left="720"/>
      <w:contextualSpacing w:val="1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7479B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licence.ffc.fr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BTX+JXtUcUBQFTDd2IdfFxynuA==">CgMxLjAyCGguZ2pkZ3hzOAByITFFSEowcl8wcFNvaV9oa2l2V0QzN2RmYkEtVkdEZzFSMw==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2023-08-28T18:56:00Z</dcterms:created>
  <dc:creator>Sébastien Leclercq</dc:creator>
</cp:coreProperties>
</file>